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55" w:rsidRPr="00D21EF7" w:rsidRDefault="005C2855" w:rsidP="005C2855">
      <w:pPr>
        <w:spacing w:line="1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EF7">
        <w:rPr>
          <w:rFonts w:ascii="Times New Roman" w:hAnsi="Times New Roman" w:cs="Times New Roman"/>
          <w:b/>
          <w:sz w:val="28"/>
          <w:szCs w:val="28"/>
        </w:rPr>
        <w:t>АДМИНИСТРАЦИЯ  СМОЛЕНСКОГО  СЕЛЬСОВЕТА</w:t>
      </w:r>
    </w:p>
    <w:p w:rsidR="005C2855" w:rsidRPr="00D21EF7" w:rsidRDefault="005C2855" w:rsidP="005C2855">
      <w:pPr>
        <w:spacing w:line="1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EF7">
        <w:rPr>
          <w:rFonts w:ascii="Times New Roman" w:hAnsi="Times New Roman" w:cs="Times New Roman"/>
          <w:b/>
          <w:sz w:val="28"/>
          <w:szCs w:val="28"/>
        </w:rPr>
        <w:t>СМОЛЕНСКОГО РАЙОНА  АЛТАЙСКОГО КРАЯ</w:t>
      </w:r>
    </w:p>
    <w:p w:rsidR="005C2855" w:rsidRPr="00D21EF7" w:rsidRDefault="005C2855" w:rsidP="005C2855">
      <w:pPr>
        <w:tabs>
          <w:tab w:val="left" w:pos="4500"/>
          <w:tab w:val="left" w:pos="4680"/>
        </w:tabs>
        <w:spacing w:line="1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5C2855" w:rsidRPr="00D21EF7" w:rsidRDefault="005C2855" w:rsidP="005C2855">
      <w:pPr>
        <w:jc w:val="center"/>
        <w:rPr>
          <w:rFonts w:ascii="Times New Roman" w:hAnsi="Times New Roman" w:cs="Times New Roman"/>
          <w:sz w:val="28"/>
          <w:szCs w:val="28"/>
        </w:rPr>
      </w:pPr>
      <w:r w:rsidRPr="00D21EF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C2855" w:rsidRPr="00D21EF7" w:rsidRDefault="00EF7EFB" w:rsidP="005C28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26.09.2012 № 325                               </w:t>
      </w:r>
      <w:r w:rsidR="005C2855" w:rsidRPr="00D21EF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="005C2855" w:rsidRPr="00D21E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C2855" w:rsidRPr="00D21EF7">
        <w:rPr>
          <w:rFonts w:ascii="Times New Roman" w:hAnsi="Times New Roman" w:cs="Times New Roman"/>
          <w:sz w:val="28"/>
          <w:szCs w:val="28"/>
        </w:rPr>
        <w:t>. Смоленское</w:t>
      </w:r>
    </w:p>
    <w:tbl>
      <w:tblPr>
        <w:tblW w:w="0" w:type="auto"/>
        <w:tblLook w:val="01E0"/>
      </w:tblPr>
      <w:tblGrid>
        <w:gridCol w:w="4785"/>
        <w:gridCol w:w="4786"/>
      </w:tblGrid>
      <w:tr w:rsidR="00D21EF7" w:rsidRPr="00D21EF7" w:rsidTr="002144DF">
        <w:trPr>
          <w:trHeight w:val="2262"/>
        </w:trPr>
        <w:tc>
          <w:tcPr>
            <w:tcW w:w="4785" w:type="dxa"/>
          </w:tcPr>
          <w:p w:rsidR="00D21EF7" w:rsidRPr="00D21EF7" w:rsidRDefault="00D21EF7" w:rsidP="00D21EF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>Об утверждении Порядка проведения антикоррупционной экспертизы м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ниципальных нормативных правовых актов и их проектов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>Смолен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ского 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>См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D21E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ленского района Алтайского края </w:t>
            </w:r>
          </w:p>
        </w:tc>
        <w:tc>
          <w:tcPr>
            <w:tcW w:w="4786" w:type="dxa"/>
          </w:tcPr>
          <w:p w:rsidR="00D21EF7" w:rsidRPr="00D21EF7" w:rsidRDefault="00D21EF7" w:rsidP="00264D61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21EF7" w:rsidRPr="00D21EF7" w:rsidRDefault="00D21EF7" w:rsidP="00D21EF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07EF" w:rsidRDefault="00D21EF7" w:rsidP="00D21EF7">
      <w:pPr>
        <w:jc w:val="both"/>
        <w:rPr>
          <w:rFonts w:ascii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Уставом муниципального образования Смоленский сельсовет Смо</w:t>
      </w:r>
      <w:r w:rsidR="009107EF">
        <w:rPr>
          <w:rFonts w:ascii="Times New Roman" w:hAnsi="Times New Roman" w:cs="Times New Roman"/>
          <w:sz w:val="28"/>
          <w:szCs w:val="28"/>
        </w:rPr>
        <w:t>ленского района Алтайского края, ст.45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, 6 Федерального зак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на от 25.12.2008 года № 273-ФЗ «О противодействии коррупции»,</w:t>
      </w:r>
    </w:p>
    <w:p w:rsidR="00D21EF7" w:rsidRP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07EF">
        <w:rPr>
          <w:rFonts w:ascii="Times New Roman" w:hAnsi="Times New Roman" w:cs="Times New Roman"/>
          <w:sz w:val="28"/>
          <w:szCs w:val="28"/>
        </w:rPr>
        <w:t xml:space="preserve"> ПОСТАНОВЛЯЮ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21EF7" w:rsidRPr="002144DF" w:rsidRDefault="00D21EF7" w:rsidP="002144D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Утвердить порядок проведения антикоррупционной экспертизы 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ниципальных правовых актов и их проектов </w:t>
      </w:r>
      <w:r w:rsidR="009107EF">
        <w:rPr>
          <w:rFonts w:ascii="Times New Roman" w:eastAsia="Times New Roman" w:hAnsi="Times New Roman" w:cs="Times New Roman"/>
          <w:sz w:val="28"/>
          <w:szCs w:val="28"/>
        </w:rPr>
        <w:t xml:space="preserve">в Администрации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ленский сельсовет Смоленского района Алтайского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 края (прилагае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т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21EF7" w:rsidRDefault="00D21EF7" w:rsidP="00D21EF7">
      <w:pPr>
        <w:jc w:val="both"/>
        <w:rPr>
          <w:rFonts w:ascii="Times New Roman" w:hAnsi="Times New Roman" w:cs="Times New Roman"/>
          <w:sz w:val="28"/>
          <w:szCs w:val="28"/>
        </w:rPr>
      </w:pPr>
      <w:r w:rsidRPr="00D21EF7"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 момента подписания.</w:t>
      </w:r>
    </w:p>
    <w:p w:rsidR="00D21EF7" w:rsidRDefault="00D21EF7" w:rsidP="00D21E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1EF7" w:rsidRPr="00D21EF7" w:rsidRDefault="00D21EF7" w:rsidP="00D21E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1EF7" w:rsidRP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сельсовета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2144D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Б.А.Жарк</w:t>
      </w:r>
      <w:r w:rsidR="002144DF">
        <w:rPr>
          <w:rFonts w:ascii="Times New Roman" w:hAnsi="Times New Roman" w:cs="Times New Roman"/>
          <w:sz w:val="28"/>
          <w:szCs w:val="28"/>
        </w:rPr>
        <w:t>ов</w:t>
      </w:r>
    </w:p>
    <w:p w:rsid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4DF" w:rsidRDefault="002144DF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4DF" w:rsidRDefault="002144DF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4DF" w:rsidRDefault="002144DF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4DF" w:rsidRDefault="002144DF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4DF" w:rsidRDefault="002144DF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144DF" w:rsidTr="002144DF">
        <w:tc>
          <w:tcPr>
            <w:tcW w:w="4785" w:type="dxa"/>
          </w:tcPr>
          <w:p w:rsidR="002144DF" w:rsidRDefault="002144DF" w:rsidP="00D21EF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144DF" w:rsidRDefault="002144DF" w:rsidP="002144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 </w:t>
            </w:r>
          </w:p>
          <w:p w:rsidR="002144DF" w:rsidRPr="00D21EF7" w:rsidRDefault="002144DF" w:rsidP="002144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Постановлению Администрации Смоленского сельсовета </w:t>
            </w:r>
            <w:r w:rsidRPr="00D21EF7">
              <w:rPr>
                <w:sz w:val="28"/>
                <w:szCs w:val="28"/>
              </w:rPr>
              <w:t xml:space="preserve">           </w:t>
            </w:r>
            <w:r w:rsidR="00EF7EFB">
              <w:rPr>
                <w:sz w:val="28"/>
                <w:szCs w:val="28"/>
              </w:rPr>
              <w:t xml:space="preserve">                   от 26.09.2012  № 325</w:t>
            </w:r>
          </w:p>
          <w:p w:rsidR="002144DF" w:rsidRDefault="002144DF" w:rsidP="00D21EF7">
            <w:pPr>
              <w:jc w:val="both"/>
              <w:rPr>
                <w:sz w:val="28"/>
                <w:szCs w:val="28"/>
              </w:rPr>
            </w:pPr>
          </w:p>
        </w:tc>
      </w:tr>
    </w:tbl>
    <w:p w:rsidR="00D21EF7" w:rsidRP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EF7" w:rsidRPr="00D21EF7" w:rsidRDefault="00D21EF7" w:rsidP="00D21E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D21EF7" w:rsidRP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проведения антикоррупционной экспертизы муниципальных нормативных правовых актов и их проектов 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в Администрации Смоленского сельсовета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Смоленского района Алтайского края </w:t>
      </w:r>
    </w:p>
    <w:p w:rsidR="00D21EF7" w:rsidRPr="00D21EF7" w:rsidRDefault="00D21EF7" w:rsidP="00D21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ab/>
        <w:t>Общие положения</w:t>
      </w:r>
    </w:p>
    <w:p w:rsidR="00D21EF7" w:rsidRPr="00D21EF7" w:rsidRDefault="00D21EF7" w:rsidP="00D21E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Экспертиза муниципальных нормативных правовых актов и их прое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тов на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коррупциогенность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антикоррупционная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экспертиза) явл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ется мерой по профилактике коррупции в 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Администрации Смоленск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го сельсовета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Смоленского района Алтайского края  и направлена на выявление коррупционных факторов.</w:t>
      </w:r>
    </w:p>
    <w:p w:rsidR="00D21EF7" w:rsidRPr="00D21EF7" w:rsidRDefault="00D21EF7" w:rsidP="00D21E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Антикоррупционная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экспертиза п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роводится </w:t>
      </w:r>
      <w:proofErr w:type="gramStart"/>
      <w:r w:rsidR="002144D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144DF">
        <w:rPr>
          <w:rFonts w:ascii="Times New Roman" w:eastAsia="Times New Roman" w:hAnsi="Times New Roman" w:cs="Times New Roman"/>
          <w:sz w:val="28"/>
          <w:szCs w:val="28"/>
        </w:rPr>
        <w:t>отношений</w:t>
      </w:r>
      <w:proofErr w:type="gram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постановл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ний гла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вы Администрации Смоленского сельсовета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и их проектов в целях выявления в них положений, способствующих созданию условий для проявления коррупции.</w:t>
      </w:r>
    </w:p>
    <w:p w:rsidR="00D21EF7" w:rsidRPr="00D21EF7" w:rsidRDefault="00D21EF7" w:rsidP="00D21E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Коррупционными факторами признаются положения нормативных правовых актов и их проектов, которые могут способствовать проявл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ниям коррупции при их применении, в том числе могут стать неп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средственной основой коррупционной практики либо создавать усл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вия легитимности коррупционных деяний, а также допускать или пр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воцировать их.</w:t>
      </w:r>
    </w:p>
    <w:p w:rsidR="00D21EF7" w:rsidRPr="00D21EF7" w:rsidRDefault="00D21EF7" w:rsidP="00D21E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Коррупционными нормами признаются положения правовых актов и их проектов, содержащие коррупционные факторы.</w:t>
      </w:r>
    </w:p>
    <w:p w:rsidR="00D21EF7" w:rsidRPr="00D21EF7" w:rsidRDefault="00D21EF7" w:rsidP="00D21E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ствующих созданию условий для проявления коррупции, утвержде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ной постановлением Правительства РФ от 5 марта 2009 № 196, с уч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том специфики правотворческого процесса на муниципальном уровне. В частности:</w:t>
      </w:r>
    </w:p>
    <w:p w:rsidR="00D21EF7" w:rsidRPr="00D21EF7" w:rsidRDefault="00D21EF7" w:rsidP="00D21EF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факторы, связанные с реализацией полномочий органа местного сам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управления: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широта дискреционных полномочий – отсутствие или неопред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ленность сроков, условий или оснований принятия решения 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ганами местного самоуправления (их должностными лицами),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lastRenderedPageBreak/>
        <w:t>наличие дублирующих полномочий различных органов местного самоуправления (их должностных лиц);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определение компетенции по формуле «вправе» - диспозитивное установление возможности совершения органами местного сам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управления (их должностными лицами) действий в отношении граждан и организаций;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наличие завышенных требований к лицу, предъявляемых для реализации принадлежащего ему права, - установление неопр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деленных, трудновыполнимых и обременительных требований к гражданам и организациям;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злоупотребление правом заявителя органами местного сам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управления (их должностными лицами) – отсутствие четкой ре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ламентации прав граждан и организаций;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выборочное изменение объема прав – возможность необоснова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ного установления исключений из общего порядка для граждан и организаций по усмотрению органов местного самоуправления (их должностных лиц);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чрезмерная свобода подзаконного нормотворчества – наличие бланкетных и отсылочных норм, приводящих к принятию актов, вторгающихся в компетенцию органа местного самоуправления, принявшего первоначальный нормативный правовой акт;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принятие нормативного правового акта сверх компетенции – н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рушение компетенции органов местного самоуправления (их должностных лиц) при принятии нормативных правовых актов;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юридико-лингвистическая неопределенность – употребление не устоявшихся, двусмысленных терминов и категорий оценочного характера.</w:t>
      </w:r>
    </w:p>
    <w:p w:rsidR="00D21EF7" w:rsidRPr="00D21EF7" w:rsidRDefault="00D21EF7" w:rsidP="00D21EF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факторы, связанные с правовыми пробелами, свидетельствующие об отсутствии правового регулирования некоторых вопросов в правовом акте: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существование собственно пробела в правовом регулировании – отсутствие в проекте документа нормы, регулирующей опред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ленные правоотношения, виды деятельности и так далее;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отсутствие административных процедур – отсутствие порядка совершения органами местного самоуправления (их должнос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ными лицами) определенных действий либо одного из элементов такого порядка;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отказ от конкурсных (аукционных) процедур – закрепление 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министративного порядка предоставления права (блага) без пр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ведения конкурсных (аукционных) процедур;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отсутствие мер ответственности органов местного самоуправл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ния (их должностных лиц) – отсутствие норм о юридической 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ветственности служащих, а также норм об обжаловании их де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ствий (бездействия) и решений;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отсутствие указания на формы, виды </w:t>
      </w:r>
      <w:proofErr w:type="gramStart"/>
      <w:r w:rsidRPr="00D21EF7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органами мес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ного самоуправления (их должностными лицами) – отсутствие норм, обеспечивающих возможность осуществления контроля, в том числе общественного, за действиями органами местного 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моуправления (их должностных лиц, муниципальных служащих);</w:t>
      </w:r>
    </w:p>
    <w:p w:rsidR="00D21EF7" w:rsidRPr="00D21EF7" w:rsidRDefault="00D21EF7" w:rsidP="00D21E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нарушение режима прозрачности информации – отсутствие норм, предусматривающих раскрытие информации о деятельности 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ганов местного самоуправления (их должностных лиц), и поря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ка получения информации по запросам граждан и организаций.</w:t>
      </w:r>
    </w:p>
    <w:p w:rsidR="00D21EF7" w:rsidRPr="00D21EF7" w:rsidRDefault="00D21EF7" w:rsidP="00D21EF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Факторы системного характера, обнаружить которые можно при си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темном анализе правового акта (проекта), - нормативные коллизии.</w:t>
      </w:r>
    </w:p>
    <w:p w:rsidR="00D21EF7" w:rsidRPr="00D21EF7" w:rsidRDefault="00D21EF7" w:rsidP="00E87D8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Нормативные коллизии – противоречия, в том числе внутренние, между но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мами, создающие для органов местного самоуправления (их должностных лиц) возможность произвольного выбора норм, подлежащих применению в конкретном случае.</w:t>
      </w:r>
    </w:p>
    <w:p w:rsidR="00D21EF7" w:rsidRPr="00D21EF7" w:rsidRDefault="00D21EF7" w:rsidP="002144DF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D21EF7" w:rsidRPr="00D21EF7" w:rsidRDefault="00D21EF7" w:rsidP="00D21EF7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Порядок проведения антикоррупционной экспертизы.</w:t>
      </w:r>
    </w:p>
    <w:p w:rsidR="00D21EF7" w:rsidRPr="00D21EF7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Антикоррупционная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экспертиза ранее принятых и действующих мун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ципальных правовых актов проводится комиссий по проведению ант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коррупционной эксперти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зы правовых актов, созданных в 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дминистр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ции сельсовета (далее комиссия).</w:t>
      </w:r>
    </w:p>
    <w:p w:rsidR="00D21EF7" w:rsidRPr="00D21EF7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В состав комиссии входят представители  прокуратуры района (по 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гласованию), общественных объединений (по согласованию), специ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листы образовательных учреждений (по согласованию)</w:t>
      </w:r>
      <w:proofErr w:type="gramStart"/>
      <w:r w:rsidR="00E87D85">
        <w:rPr>
          <w:rFonts w:ascii="Times New Roman" w:eastAsia="Times New Roman" w:hAnsi="Times New Roman" w:cs="Times New Roman"/>
          <w:sz w:val="28"/>
          <w:szCs w:val="28"/>
        </w:rPr>
        <w:t>,д</w:t>
      </w:r>
      <w:proofErr w:type="gramEnd"/>
      <w:r w:rsidR="00E87D85">
        <w:rPr>
          <w:rFonts w:ascii="Times New Roman" w:eastAsia="Times New Roman" w:hAnsi="Times New Roman" w:cs="Times New Roman"/>
          <w:sz w:val="28"/>
          <w:szCs w:val="28"/>
        </w:rPr>
        <w:t>епутаты Со</w:t>
      </w:r>
      <w:r w:rsidR="00E87D85">
        <w:rPr>
          <w:rFonts w:ascii="Times New Roman" w:eastAsia="Times New Roman" w:hAnsi="Times New Roman" w:cs="Times New Roman"/>
          <w:sz w:val="28"/>
          <w:szCs w:val="28"/>
        </w:rPr>
        <w:t>б</w:t>
      </w:r>
      <w:r w:rsidR="00E87D85">
        <w:rPr>
          <w:rFonts w:ascii="Times New Roman" w:eastAsia="Times New Roman" w:hAnsi="Times New Roman" w:cs="Times New Roman"/>
          <w:sz w:val="28"/>
          <w:szCs w:val="28"/>
        </w:rPr>
        <w:t>рания депутатов Смоленского сельсовета (по согласованию)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1EF7" w:rsidRPr="00D21EF7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Состав комиссии ут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верждается распоряжением главы 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дминистрации сельсовета. Организацию деят</w:t>
      </w:r>
      <w:r w:rsidR="002144DF">
        <w:rPr>
          <w:rFonts w:ascii="Times New Roman" w:eastAsia="Times New Roman" w:hAnsi="Times New Roman" w:cs="Times New Roman"/>
          <w:sz w:val="28"/>
          <w:szCs w:val="28"/>
        </w:rPr>
        <w:t>ельности комиссии осуществляет 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нистрация сельсовета, подготовку материалов для рассмотрения на з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седаниях комиссии осуществляет Секретарь  Администрации Смоле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ского сельсовета</w:t>
      </w:r>
    </w:p>
    <w:p w:rsidR="00D21EF7" w:rsidRPr="00D21EF7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Заседания комиссии проводятся не реже одного раза в квартал в соо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ветствии с ежеквартальным утверждаемым планом-графиком провед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ния антикоррупционной экспертизы нормативных правовых актов.</w:t>
      </w:r>
    </w:p>
    <w:p w:rsidR="0008233E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33E">
        <w:rPr>
          <w:rFonts w:ascii="Times New Roman" w:eastAsia="Times New Roman" w:hAnsi="Times New Roman" w:cs="Times New Roman"/>
          <w:sz w:val="28"/>
          <w:szCs w:val="28"/>
        </w:rPr>
        <w:t>Антикоррупционная</w:t>
      </w:r>
      <w:proofErr w:type="spellEnd"/>
      <w:r w:rsidRPr="0008233E">
        <w:rPr>
          <w:rFonts w:ascii="Times New Roman" w:eastAsia="Times New Roman" w:hAnsi="Times New Roman" w:cs="Times New Roman"/>
          <w:sz w:val="28"/>
          <w:szCs w:val="28"/>
        </w:rPr>
        <w:t xml:space="preserve"> экспертиза проектов постановлений</w:t>
      </w:r>
      <w:r w:rsidR="0008233E" w:rsidRPr="0008233E">
        <w:rPr>
          <w:rFonts w:ascii="Times New Roman" w:eastAsia="Times New Roman" w:hAnsi="Times New Roman" w:cs="Times New Roman"/>
          <w:sz w:val="28"/>
          <w:szCs w:val="28"/>
        </w:rPr>
        <w:t xml:space="preserve"> главы Адм</w:t>
      </w:r>
      <w:r w:rsidR="0008233E" w:rsidRPr="0008233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233E" w:rsidRPr="0008233E">
        <w:rPr>
          <w:rFonts w:ascii="Times New Roman" w:eastAsia="Times New Roman" w:hAnsi="Times New Roman" w:cs="Times New Roman"/>
          <w:sz w:val="28"/>
          <w:szCs w:val="28"/>
        </w:rPr>
        <w:t xml:space="preserve">нистрации сельсовета 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проводится разработчиками проектов</w:t>
      </w:r>
      <w:proofErr w:type="gramStart"/>
      <w:r w:rsidRPr="00082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D21EF7" w:rsidRPr="0008233E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33E">
        <w:rPr>
          <w:rFonts w:ascii="Times New Roman" w:eastAsia="Times New Roman" w:hAnsi="Times New Roman" w:cs="Times New Roman"/>
          <w:sz w:val="28"/>
          <w:szCs w:val="28"/>
        </w:rPr>
        <w:t xml:space="preserve">Срок </w:t>
      </w:r>
      <w:proofErr w:type="gramStart"/>
      <w:r w:rsidRPr="0008233E">
        <w:rPr>
          <w:rFonts w:ascii="Times New Roman" w:eastAsia="Times New Roman" w:hAnsi="Times New Roman" w:cs="Times New Roman"/>
          <w:sz w:val="28"/>
          <w:szCs w:val="28"/>
        </w:rPr>
        <w:t>проведения экспертизы проектов правовых актов Администраций сельсовета</w:t>
      </w:r>
      <w:proofErr w:type="gramEnd"/>
      <w:r w:rsidRPr="0008233E">
        <w:rPr>
          <w:rFonts w:ascii="Times New Roman" w:eastAsia="Times New Roman" w:hAnsi="Times New Roman" w:cs="Times New Roman"/>
          <w:sz w:val="28"/>
          <w:szCs w:val="28"/>
        </w:rPr>
        <w:t xml:space="preserve"> не должен превышать 5 рабочих дней с момента поступл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ния документа в Администрацию села.</w:t>
      </w:r>
    </w:p>
    <w:p w:rsidR="00D21EF7" w:rsidRPr="00D21EF7" w:rsidRDefault="00D21EF7" w:rsidP="00D21E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Проекты нормативных правовых актов, вносящие изменения в дейс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вующие нормативные правовые акты, проходят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антикоррупционную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экспертизу в том же порядке, что и основной правовой акт.</w:t>
      </w:r>
    </w:p>
    <w:p w:rsidR="00D21EF7" w:rsidRPr="00D21EF7" w:rsidRDefault="00D21EF7" w:rsidP="00D21EF7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Результат проведения антикоррупционной экспертизы.</w:t>
      </w:r>
    </w:p>
    <w:p w:rsidR="00D21EF7" w:rsidRPr="00D21EF7" w:rsidRDefault="00D21EF7" w:rsidP="00D21EF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При выявлении по результатам антикоррупционной экспертизы ко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способствующих созданию условий для проявления коррупции, с указанием структурных единиц проекта документа (ра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делы, главы, статьи, части, пункты, подпункты, абзацы) и соответс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вующих коррупционных факторов.</w:t>
      </w:r>
    </w:p>
    <w:p w:rsidR="00D21EF7" w:rsidRPr="00D21EF7" w:rsidRDefault="00D21EF7" w:rsidP="00E87D85">
      <w:pPr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Выявленные при проведении антикоррупционной экспертизы полож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ния, не относящиеся в соответствии с настоящим Порядком к корру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ционным факторам, но которые могут способствовать созданию усл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вий для проявления коррупции, также указываются в экспертном з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ключении.</w:t>
      </w:r>
    </w:p>
    <w:p w:rsidR="00D21EF7" w:rsidRPr="0008233E" w:rsidRDefault="00D21EF7" w:rsidP="00D21EF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233E">
        <w:rPr>
          <w:rFonts w:ascii="Times New Roman" w:eastAsia="Times New Roman" w:hAnsi="Times New Roman" w:cs="Times New Roman"/>
          <w:sz w:val="28"/>
          <w:szCs w:val="28"/>
        </w:rPr>
        <w:t>При выявлении по результатам антикоррупционной экспертизы ко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рупционных норм в ранее принятом и действующем правовом акте о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>гана местного самоуправления, экспертное заключение направляется комиссией заинтересованным лиц</w:t>
      </w:r>
      <w:r w:rsidR="0008233E" w:rsidRPr="0008233E">
        <w:rPr>
          <w:rFonts w:ascii="Times New Roman" w:eastAsia="Times New Roman" w:hAnsi="Times New Roman" w:cs="Times New Roman"/>
          <w:sz w:val="28"/>
          <w:szCs w:val="28"/>
        </w:rPr>
        <w:t xml:space="preserve">ам в </w:t>
      </w:r>
      <w:r w:rsidRPr="0008233E">
        <w:rPr>
          <w:rFonts w:ascii="Times New Roman" w:eastAsia="Times New Roman" w:hAnsi="Times New Roman" w:cs="Times New Roman"/>
          <w:sz w:val="28"/>
          <w:szCs w:val="28"/>
        </w:rPr>
        <w:t xml:space="preserve">  Администрацию Смоленского сельсовета  для принятия мер по устранению коррупционных норм из нормативного правового акта.</w:t>
      </w:r>
    </w:p>
    <w:p w:rsidR="00D21EF7" w:rsidRPr="00D21EF7" w:rsidRDefault="00D21EF7" w:rsidP="00D21EF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В пояснительной записке к проектам правовых актов, вносимых на рассмотрение в 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Смоленского сельсовета  или в ином сопроводительном документе к п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роектам постановлений главы Адм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 xml:space="preserve">нистрации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Смо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ленского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Смоленского района Алтайского края</w:t>
      </w:r>
      <w:proofErr w:type="gramStart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должен быть отражен результат проведенной разработчиком экспертизы проекта на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коррупциогенность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>. Экспертное заключение, составленное  Админист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 xml:space="preserve">рацией сельсовета 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по итогам антикоррупц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онной экспертизы, прилагается к проекту нормативного правового а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та, вносимому на рассмотрение сессии собрания депутатов или мат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риалам, передаваемым для подписания нормативного правового акта главе села.</w:t>
      </w:r>
    </w:p>
    <w:p w:rsidR="00D21EF7" w:rsidRPr="00D21EF7" w:rsidRDefault="00D21EF7" w:rsidP="0008233E">
      <w:pPr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коррупциогенных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факторов на проекте нормативного правового акта или листе согласования ставится отметка об отсутствии </w:t>
      </w:r>
      <w:proofErr w:type="spellStart"/>
      <w:r w:rsidRPr="00D21EF7">
        <w:rPr>
          <w:rFonts w:ascii="Times New Roman" w:eastAsia="Times New Roman" w:hAnsi="Times New Roman" w:cs="Times New Roman"/>
          <w:sz w:val="28"/>
          <w:szCs w:val="28"/>
        </w:rPr>
        <w:t>коррупциогенных</w:t>
      </w:r>
      <w:proofErr w:type="spellEnd"/>
      <w:r w:rsidRPr="00D21EF7">
        <w:rPr>
          <w:rFonts w:ascii="Times New Roman" w:eastAsia="Times New Roman" w:hAnsi="Times New Roman" w:cs="Times New Roman"/>
          <w:sz w:val="28"/>
          <w:szCs w:val="28"/>
        </w:rPr>
        <w:t xml:space="preserve"> норм.</w:t>
      </w:r>
    </w:p>
    <w:p w:rsidR="00D21EF7" w:rsidRPr="00D21EF7" w:rsidRDefault="00D21EF7" w:rsidP="00D21EF7">
      <w:pPr>
        <w:numPr>
          <w:ilvl w:val="1"/>
          <w:numId w:val="5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EF7">
        <w:rPr>
          <w:rFonts w:ascii="Times New Roman" w:eastAsia="Times New Roman" w:hAnsi="Times New Roman" w:cs="Times New Roman"/>
          <w:sz w:val="28"/>
          <w:szCs w:val="28"/>
        </w:rPr>
        <w:t>Положения проекта нормативного правового акта, способствующие созданию условий для проявления коррупции, выявленные при пров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21EF7">
        <w:rPr>
          <w:rFonts w:ascii="Times New Roman" w:eastAsia="Times New Roman" w:hAnsi="Times New Roman" w:cs="Times New Roman"/>
          <w:sz w:val="28"/>
          <w:szCs w:val="28"/>
        </w:rPr>
        <w:t>дении антикоррупционной экспертизы, должны быть устранены на стадии доработки проекта его разработчиком.</w:t>
      </w:r>
    </w:p>
    <w:p w:rsidR="005C2855" w:rsidRPr="0008233E" w:rsidRDefault="00A30E83" w:rsidP="0008233E">
      <w:pPr>
        <w:numPr>
          <w:ilvl w:val="1"/>
          <w:numId w:val="5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сельсовета 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направление в прок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t xml:space="preserve">ратуру района копий правовых актов, принятых 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t>дминистра</w:t>
      </w:r>
      <w:r>
        <w:rPr>
          <w:rFonts w:ascii="Times New Roman" w:eastAsia="Times New Roman" w:hAnsi="Times New Roman" w:cs="Times New Roman"/>
          <w:sz w:val="28"/>
          <w:szCs w:val="28"/>
        </w:rPr>
        <w:t>цией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D21EF7" w:rsidRPr="00D21EF7">
        <w:rPr>
          <w:rFonts w:ascii="Times New Roman" w:eastAsia="Times New Roman" w:hAnsi="Times New Roman" w:cs="Times New Roman"/>
          <w:sz w:val="28"/>
          <w:szCs w:val="28"/>
        </w:rPr>
        <w:lastRenderedPageBreak/>
        <w:t>проведения антикоррупционной экспертизы в течение 10 дней со дня их принятия</w:t>
      </w:r>
      <w:r w:rsidR="0008233E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5C2855" w:rsidRPr="0008233E" w:rsidSect="00C45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D4D80"/>
    <w:multiLevelType w:val="hybridMultilevel"/>
    <w:tmpl w:val="C674F1BA"/>
    <w:lvl w:ilvl="0" w:tplc="0C0A515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8A9682">
      <w:start w:val="1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4361D"/>
    <w:multiLevelType w:val="hybridMultilevel"/>
    <w:tmpl w:val="6CB86BF8"/>
    <w:lvl w:ilvl="0" w:tplc="C1AC61A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680908"/>
    <w:multiLevelType w:val="hybridMultilevel"/>
    <w:tmpl w:val="D25EE92E"/>
    <w:lvl w:ilvl="0" w:tplc="4AD0871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330A2B"/>
    <w:multiLevelType w:val="hybridMultilevel"/>
    <w:tmpl w:val="6BF2A750"/>
    <w:lvl w:ilvl="0" w:tplc="89283E24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4D1485F2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A72930"/>
    <w:multiLevelType w:val="hybridMultilevel"/>
    <w:tmpl w:val="EC8C5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C2855"/>
    <w:rsid w:val="000543FC"/>
    <w:rsid w:val="0008233E"/>
    <w:rsid w:val="00090924"/>
    <w:rsid w:val="001251FD"/>
    <w:rsid w:val="00156028"/>
    <w:rsid w:val="001833FC"/>
    <w:rsid w:val="002144DF"/>
    <w:rsid w:val="00331630"/>
    <w:rsid w:val="004E003B"/>
    <w:rsid w:val="005817AD"/>
    <w:rsid w:val="005C2855"/>
    <w:rsid w:val="006E368A"/>
    <w:rsid w:val="009107EF"/>
    <w:rsid w:val="00A30E83"/>
    <w:rsid w:val="00BE3504"/>
    <w:rsid w:val="00C45067"/>
    <w:rsid w:val="00D21EF7"/>
    <w:rsid w:val="00D57173"/>
    <w:rsid w:val="00E87D85"/>
    <w:rsid w:val="00E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1E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5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2012-09-27T09:00:00Z</cp:lastPrinted>
  <dcterms:created xsi:type="dcterms:W3CDTF">2011-06-21T02:07:00Z</dcterms:created>
  <dcterms:modified xsi:type="dcterms:W3CDTF">2013-12-03T17:11:00Z</dcterms:modified>
</cp:coreProperties>
</file>